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8C" w:rsidRPr="00B9078C" w:rsidRDefault="00B9078C" w:rsidP="00B9078C">
      <w:pPr>
        <w:bidi/>
        <w:spacing w:after="0" w:line="240" w:lineRule="auto"/>
        <w:rPr>
          <w:rStyle w:val="Style1Char"/>
          <w:rFonts w:hint="cs"/>
          <w:color w:val="9CC2E5" w:themeColor="accent1" w:themeTint="99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4B4F9" wp14:editId="3E9F7725">
            <wp:simplePos x="0" y="0"/>
            <wp:positionH relativeFrom="margin">
              <wp:posOffset>46686</wp:posOffset>
            </wp:positionH>
            <wp:positionV relativeFrom="paragraph">
              <wp:posOffset>1610</wp:posOffset>
            </wp:positionV>
            <wp:extent cx="6635150" cy="6568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سربرگ کمیته استعدادیاب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984" cy="66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yle1Char"/>
          <w:rFonts w:hint="cs"/>
          <w:rtl/>
        </w:rPr>
        <w:t xml:space="preserve">                                                                                                                            </w:t>
      </w:r>
      <w:r w:rsidRPr="00B9078C">
        <w:rPr>
          <w:rStyle w:val="Style1Char"/>
          <w:rFonts w:hint="cs"/>
          <w:color w:val="9CC2E5" w:themeColor="accent1" w:themeTint="99"/>
          <w:rtl/>
        </w:rPr>
        <w:t xml:space="preserve">فرم 8 </w:t>
      </w:r>
    </w:p>
    <w:p w:rsidR="00B9078C" w:rsidRPr="00B9078C" w:rsidRDefault="00B9078C" w:rsidP="00B9078C">
      <w:pPr>
        <w:bidi/>
        <w:spacing w:after="0" w:line="240" w:lineRule="auto"/>
        <w:rPr>
          <w:rStyle w:val="Style1Char"/>
          <w:color w:val="9CC2E5" w:themeColor="accent1" w:themeTint="99"/>
          <w:rtl/>
        </w:rPr>
      </w:pPr>
      <w:r w:rsidRPr="00B9078C">
        <w:rPr>
          <w:rStyle w:val="Style1Char"/>
          <w:rFonts w:hint="cs"/>
          <w:color w:val="9CC2E5" w:themeColor="accent1" w:themeTint="99"/>
          <w:rtl/>
        </w:rPr>
        <w:t xml:space="preserve">                                                                                                                      تسویه امور مالی</w:t>
      </w:r>
    </w:p>
    <w:p w:rsidR="00B9078C" w:rsidRDefault="00B9078C" w:rsidP="00B9078C">
      <w:pPr>
        <w:bidi/>
        <w:rPr>
          <w:rStyle w:val="Style1Char"/>
          <w:rtl/>
        </w:rPr>
      </w:pPr>
    </w:p>
    <w:p w:rsidR="00B9078C" w:rsidRDefault="00B9078C" w:rsidP="00B9078C">
      <w:pPr>
        <w:bidi/>
        <w:rPr>
          <w:rStyle w:val="Style1Char"/>
          <w:rtl/>
        </w:rPr>
      </w:pPr>
    </w:p>
    <w:p w:rsidR="00B9078C" w:rsidRPr="00D82EE4" w:rsidRDefault="00B9078C" w:rsidP="00B9078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82EE4">
        <w:rPr>
          <w:rFonts w:cs="B Nazanin" w:hint="cs"/>
          <w:sz w:val="24"/>
          <w:szCs w:val="24"/>
          <w:rtl/>
          <w:lang w:bidi="fa-IR"/>
        </w:rPr>
        <w:t xml:space="preserve">کمیته محترم امور مالی و خزانه داری هیات فوتبال استان فارس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D82EE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2EE4">
        <w:rPr>
          <w:rFonts w:cs="B Nazanin" w:hint="cs"/>
          <w:sz w:val="24"/>
          <w:szCs w:val="24"/>
          <w:shd w:val="clear" w:color="auto" w:fill="F7CAAC" w:themeFill="accent2" w:themeFillTint="66"/>
          <w:rtl/>
          <w:lang w:bidi="fa-IR"/>
        </w:rPr>
        <w:t>تاریخ     /       /        شماره</w:t>
      </w:r>
      <w:r w:rsidRPr="00D82EE4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</w:p>
    <w:p w:rsidR="00B9078C" w:rsidRPr="00D82EE4" w:rsidRDefault="00B9078C" w:rsidP="00B9078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82EE4">
        <w:rPr>
          <w:rFonts w:cs="B Nazanin" w:hint="cs"/>
          <w:sz w:val="24"/>
          <w:szCs w:val="24"/>
          <w:rtl/>
          <w:lang w:bidi="fa-IR"/>
        </w:rPr>
        <w:t xml:space="preserve">       با درود بدینوسیله خانم / آقای                                   برای تسویه حساب امور مربوطه زیرمعرفی میگردد </w:t>
      </w:r>
    </w:p>
    <w:p w:rsidR="00B9078C" w:rsidRPr="00D82EE4" w:rsidRDefault="00B9078C" w:rsidP="00B9078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82EE4">
        <w:rPr>
          <w:rFonts w:cs="B Nazanin" w:hint="cs"/>
          <w:sz w:val="24"/>
          <w:szCs w:val="24"/>
          <w:rtl/>
          <w:lang w:bidi="fa-IR"/>
        </w:rPr>
        <w:t xml:space="preserve">لطفا پس از تسویه حساب نسبت به ارسال تاییدیه دریافتی موارد زیر اقدام فرمایید </w:t>
      </w:r>
    </w:p>
    <w:tbl>
      <w:tblPr>
        <w:tblStyle w:val="TableGrid"/>
        <w:bidiVisual/>
        <w:tblW w:w="0" w:type="auto"/>
        <w:tblInd w:w="240" w:type="dxa"/>
        <w:tblLook w:val="04A0" w:firstRow="1" w:lastRow="0" w:firstColumn="1" w:lastColumn="0" w:noHBand="0" w:noVBand="1"/>
      </w:tblPr>
      <w:tblGrid>
        <w:gridCol w:w="3401"/>
        <w:gridCol w:w="352"/>
        <w:gridCol w:w="2704"/>
        <w:gridCol w:w="348"/>
        <w:gridCol w:w="1269"/>
        <w:gridCol w:w="2126"/>
      </w:tblGrid>
      <w:tr w:rsidR="00B9078C" w:rsidTr="00B9078C">
        <w:trPr>
          <w:trHeight w:val="747"/>
        </w:trPr>
        <w:tc>
          <w:tcPr>
            <w:tcW w:w="37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باشگاه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مدرسه فوتبال</w:t>
            </w:r>
          </w:p>
        </w:tc>
        <w:tc>
          <w:tcPr>
            <w:tcW w:w="271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9078C" w:rsidRPr="00D82EE4" w:rsidRDefault="00B9078C" w:rsidP="00354001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9078C" w:rsidRPr="00D82EE4" w:rsidRDefault="00B9078C" w:rsidP="00354001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       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رسته                             </w:t>
            </w:r>
          </w:p>
        </w:tc>
      </w:tr>
      <w:tr w:rsidR="00B9078C" w:rsidTr="00B9078C">
        <w:tc>
          <w:tcPr>
            <w:tcW w:w="341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FC000"/>
          </w:tcPr>
          <w:p w:rsidR="00B9078C" w:rsidRPr="00D82EE4" w:rsidRDefault="00B9078C" w:rsidP="00B90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واریزی</w:t>
            </w:r>
          </w:p>
        </w:tc>
        <w:tc>
          <w:tcPr>
            <w:tcW w:w="341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FFC000"/>
          </w:tcPr>
          <w:p w:rsidR="00B9078C" w:rsidRPr="00D82EE4" w:rsidRDefault="00B9078C" w:rsidP="00B90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مبلغ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واریزی ریال</w:t>
            </w:r>
          </w:p>
        </w:tc>
        <w:tc>
          <w:tcPr>
            <w:tcW w:w="3409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B9078C" w:rsidRPr="00D82EE4" w:rsidRDefault="00B9078C" w:rsidP="00B90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9078C" w:rsidTr="00B9078C">
        <w:tc>
          <w:tcPr>
            <w:tcW w:w="3414" w:type="dxa"/>
            <w:tcBorders>
              <w:top w:val="double" w:sz="4" w:space="0" w:color="auto"/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تاسیس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مدرسه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3417" w:type="dxa"/>
            <w:gridSpan w:val="3"/>
            <w:tcBorders>
              <w:top w:val="double" w:sz="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double" w:sz="4" w:space="0" w:color="auto"/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4" w:type="dxa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تمدید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پروانه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مدرسه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3417" w:type="dxa"/>
            <w:gridSpan w:val="3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4" w:type="dxa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ورودی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مسابقات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رقابت</w:t>
            </w:r>
          </w:p>
        </w:tc>
        <w:tc>
          <w:tcPr>
            <w:tcW w:w="3417" w:type="dxa"/>
            <w:gridSpan w:val="3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4" w:type="dxa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دوره آموزشی</w:t>
            </w:r>
          </w:p>
        </w:tc>
        <w:tc>
          <w:tcPr>
            <w:tcW w:w="3417" w:type="dxa"/>
            <w:gridSpan w:val="3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4" w:type="dxa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جریمه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17" w:type="dxa"/>
            <w:gridSpan w:val="3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9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078C" w:rsidTr="00B9078C">
        <w:trPr>
          <w:trHeight w:val="107"/>
        </w:trPr>
        <w:tc>
          <w:tcPr>
            <w:tcW w:w="34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  <w:gridSpan w:val="3"/>
            <w:tcBorders>
              <w:bottom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9078C" w:rsidRDefault="00B9078C" w:rsidP="00B9078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</w:t>
      </w:r>
    </w:p>
    <w:p w:rsidR="00B9078C" w:rsidRPr="00D82EE4" w:rsidRDefault="00B9078C" w:rsidP="00B9078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</w:t>
      </w:r>
      <w:r w:rsidRPr="00D82EE4">
        <w:rPr>
          <w:rFonts w:cs="B Nazanin" w:hint="cs"/>
          <w:sz w:val="24"/>
          <w:szCs w:val="24"/>
          <w:rtl/>
          <w:lang w:bidi="fa-IR"/>
        </w:rPr>
        <w:t>کمیته استعدادیابی و جوانان استان فارس</w:t>
      </w:r>
    </w:p>
    <w:p w:rsidR="00B9078C" w:rsidRDefault="00B9078C" w:rsidP="00B9078C">
      <w:pPr>
        <w:bidi/>
        <w:rPr>
          <w:rFonts w:cs="B Nazanin"/>
          <w:sz w:val="28"/>
          <w:szCs w:val="28"/>
          <w:rtl/>
          <w:lang w:bidi="fa-IR"/>
        </w:rPr>
      </w:pPr>
      <w:r w:rsidRPr="00D82EE4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</w:p>
    <w:p w:rsidR="00B9078C" w:rsidRDefault="00B9078C" w:rsidP="00B9078C">
      <w:pPr>
        <w:bidi/>
        <w:rPr>
          <w:rFonts w:cs="B Nazanin"/>
          <w:sz w:val="28"/>
          <w:szCs w:val="28"/>
          <w:rtl/>
          <w:lang w:bidi="fa-IR"/>
        </w:rPr>
      </w:pPr>
    </w:p>
    <w:p w:rsidR="00B9078C" w:rsidRDefault="00B9078C" w:rsidP="00B9078C">
      <w:pPr>
        <w:bidi/>
        <w:rPr>
          <w:rFonts w:cs="B Nazanin"/>
          <w:sz w:val="24"/>
          <w:szCs w:val="24"/>
          <w:rtl/>
          <w:lang w:bidi="fa-IR"/>
        </w:rPr>
      </w:pPr>
      <w:r w:rsidRPr="00D82E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82EE4">
        <w:rPr>
          <w:rFonts w:cs="B Nazanin" w:hint="cs"/>
          <w:sz w:val="24"/>
          <w:szCs w:val="24"/>
          <w:rtl/>
          <w:lang w:bidi="fa-IR"/>
        </w:rPr>
        <w:t>کمیته استعدادیابی و جوانان فارس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تاریخ      /       /               شماره</w:t>
      </w:r>
    </w:p>
    <w:p w:rsidR="00B9078C" w:rsidRDefault="00B9078C" w:rsidP="00B9078C">
      <w:pPr>
        <w:bidi/>
        <w:ind w:left="720" w:hanging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پیرو درخواست تسویه حساب مربوط به عناوین زیر ، تسویه حساب مربوطه صورت گرفته و تایید میگردد ./</w:t>
      </w:r>
    </w:p>
    <w:tbl>
      <w:tblPr>
        <w:tblStyle w:val="TableGrid"/>
        <w:bidiVisual/>
        <w:tblW w:w="0" w:type="auto"/>
        <w:tblInd w:w="240" w:type="dxa"/>
        <w:tblLook w:val="04A0" w:firstRow="1" w:lastRow="0" w:firstColumn="1" w:lastColumn="0" w:noHBand="0" w:noVBand="1"/>
      </w:tblPr>
      <w:tblGrid>
        <w:gridCol w:w="3394"/>
        <w:gridCol w:w="10"/>
        <w:gridCol w:w="2536"/>
        <w:gridCol w:w="864"/>
        <w:gridCol w:w="1350"/>
        <w:gridCol w:w="2046"/>
      </w:tblGrid>
      <w:tr w:rsidR="00B9078C" w:rsidTr="00B9078C">
        <w:trPr>
          <w:trHeight w:val="747"/>
        </w:trPr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9078C" w:rsidRPr="00D82EE4" w:rsidRDefault="00B9078C" w:rsidP="00B9078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باشگاه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مدرسه فوتبال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9078C" w:rsidRPr="00D82EE4" w:rsidRDefault="00B9078C" w:rsidP="00B9078C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222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9078C" w:rsidRPr="00D82EE4" w:rsidRDefault="00B9078C" w:rsidP="00B9078C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       </w:t>
            </w:r>
          </w:p>
        </w:tc>
        <w:tc>
          <w:tcPr>
            <w:tcW w:w="205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78C" w:rsidRPr="00D82EE4" w:rsidRDefault="00B9078C" w:rsidP="00B9078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رسته                             </w:t>
            </w:r>
          </w:p>
        </w:tc>
      </w:tr>
      <w:tr w:rsidR="00B9078C" w:rsidTr="00B9078C">
        <w:tc>
          <w:tcPr>
            <w:tcW w:w="34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B9078C" w:rsidRPr="00D82EE4" w:rsidRDefault="00B9078C" w:rsidP="00B90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واریزی</w:t>
            </w:r>
          </w:p>
        </w:tc>
        <w:tc>
          <w:tcPr>
            <w:tcW w:w="3412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B9078C" w:rsidRPr="00D82EE4" w:rsidRDefault="00B9078C" w:rsidP="00B90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مبلغ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واریزی ریال</w:t>
            </w:r>
          </w:p>
        </w:tc>
        <w:tc>
          <w:tcPr>
            <w:tcW w:w="3410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B9078C" w:rsidRPr="00D82EE4" w:rsidRDefault="00B9078C" w:rsidP="00B907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  <w:bookmarkStart w:id="0" w:name="_GoBack"/>
            <w:bookmarkEnd w:id="0"/>
          </w:p>
        </w:tc>
      </w:tr>
      <w:tr w:rsidR="00B9078C" w:rsidTr="00B9078C">
        <w:tc>
          <w:tcPr>
            <w:tcW w:w="3418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تاسیس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مدرسه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3412" w:type="dxa"/>
            <w:gridSpan w:val="2"/>
            <w:tcBorders>
              <w:top w:val="double" w:sz="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double" w:sz="4" w:space="0" w:color="auto"/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8" w:type="dxa"/>
            <w:gridSpan w:val="2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تمدید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پروانه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مدرسه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3412" w:type="dxa"/>
            <w:gridSpan w:val="2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8" w:type="dxa"/>
            <w:gridSpan w:val="2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ورودی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مسابقات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</w:t>
            </w: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رقابت</w:t>
            </w:r>
          </w:p>
        </w:tc>
        <w:tc>
          <w:tcPr>
            <w:tcW w:w="3412" w:type="dxa"/>
            <w:gridSpan w:val="2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8" w:type="dxa"/>
            <w:gridSpan w:val="2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</w:rPr>
              <w:t>دوره آموزشی</w:t>
            </w:r>
          </w:p>
        </w:tc>
        <w:tc>
          <w:tcPr>
            <w:tcW w:w="3412" w:type="dxa"/>
            <w:gridSpan w:val="2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9078C" w:rsidTr="00B9078C">
        <w:tc>
          <w:tcPr>
            <w:tcW w:w="3418" w:type="dxa"/>
            <w:gridSpan w:val="2"/>
            <w:tcBorders>
              <w:lef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E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جریمه</w:t>
            </w:r>
            <w:r w:rsidRPr="00D82EE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12" w:type="dxa"/>
            <w:gridSpan w:val="2"/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10" w:type="dxa"/>
            <w:gridSpan w:val="2"/>
            <w:tcBorders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078C" w:rsidTr="00B9078C">
        <w:trPr>
          <w:trHeight w:val="107"/>
        </w:trPr>
        <w:tc>
          <w:tcPr>
            <w:tcW w:w="341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12" w:type="dxa"/>
            <w:gridSpan w:val="2"/>
            <w:tcBorders>
              <w:bottom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1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9078C" w:rsidRPr="00D82EE4" w:rsidRDefault="00B9078C" w:rsidP="003540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9078C" w:rsidRDefault="00B9078C" w:rsidP="00B9078C">
      <w:pPr>
        <w:bidi/>
        <w:rPr>
          <w:rFonts w:cs="B Nazanin"/>
          <w:sz w:val="24"/>
          <w:szCs w:val="24"/>
          <w:rtl/>
          <w:lang w:bidi="fa-IR"/>
        </w:rPr>
      </w:pPr>
    </w:p>
    <w:p w:rsidR="00B9078C" w:rsidRPr="00D82EE4" w:rsidRDefault="00B9078C" w:rsidP="00B9078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مهر و امضای کمیته امور مالی و خزانه داری هیات فوتبال استان فارس</w:t>
      </w:r>
    </w:p>
    <w:p w:rsidR="00AF1319" w:rsidRPr="00584FB3" w:rsidRDefault="00AF1319" w:rsidP="00584FB3">
      <w:pPr>
        <w:pStyle w:val="Style1"/>
      </w:pPr>
    </w:p>
    <w:sectPr w:rsidR="00AF1319" w:rsidRPr="00584FB3" w:rsidSect="00D82EE4">
      <w:pgSz w:w="12240" w:h="15840"/>
      <w:pgMar w:top="18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A"/>
    <w:rsid w:val="00584FB3"/>
    <w:rsid w:val="007B423A"/>
    <w:rsid w:val="00AF1319"/>
    <w:rsid w:val="00B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10EB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B9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GoClub.ir</cp:lastModifiedBy>
  <cp:revision>2</cp:revision>
  <dcterms:created xsi:type="dcterms:W3CDTF">2021-12-03T13:52:00Z</dcterms:created>
  <dcterms:modified xsi:type="dcterms:W3CDTF">2021-12-03T13:52:00Z</dcterms:modified>
</cp:coreProperties>
</file>